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31.08.12 ФУНКЦИОНАЛЬНАЯ ДИАГНОСТИКА (УРОВЕНЬ ПОДГОТОВКИ КАДРОВ ВЫСШЕЙ КВАЛИФИКАЦИИ)</w:t>
      </w: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644394">
        <w:rPr>
          <w:rFonts w:ascii="Times New Roman" w:hAnsi="Times New Roman" w:cs="Times New Roman"/>
          <w:sz w:val="24"/>
          <w:szCs w:val="24"/>
          <w:highlight w:val="yellow"/>
        </w:rPr>
        <w:t xml:space="preserve">спирограф, </w:t>
      </w:r>
      <w:proofErr w:type="spellStart"/>
      <w:r w:rsidRPr="00644394">
        <w:rPr>
          <w:rFonts w:ascii="Times New Roman" w:hAnsi="Times New Roman" w:cs="Times New Roman"/>
          <w:sz w:val="24"/>
          <w:szCs w:val="24"/>
          <w:highlight w:val="yellow"/>
        </w:rPr>
        <w:t>сфинктерометр</w:t>
      </w:r>
      <w:proofErr w:type="spellEnd"/>
      <w:r w:rsidRPr="0064439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644394">
        <w:rPr>
          <w:rFonts w:ascii="Times New Roman" w:hAnsi="Times New Roman" w:cs="Times New Roman"/>
          <w:sz w:val="24"/>
          <w:szCs w:val="24"/>
          <w:highlight w:val="yellow"/>
        </w:rPr>
        <w:t>электромиограф</w:t>
      </w:r>
      <w:proofErr w:type="spellEnd"/>
      <w:r w:rsidRPr="00644394">
        <w:rPr>
          <w:rFonts w:ascii="Times New Roman" w:hAnsi="Times New Roman" w:cs="Times New Roman"/>
          <w:sz w:val="24"/>
          <w:szCs w:val="24"/>
          <w:highlight w:val="yellow"/>
        </w:rPr>
        <w:t xml:space="preserve">, система для аноректальной </w:t>
      </w:r>
      <w:proofErr w:type="spellStart"/>
      <w:r w:rsidRPr="00644394">
        <w:rPr>
          <w:rFonts w:ascii="Times New Roman" w:hAnsi="Times New Roman" w:cs="Times New Roman"/>
          <w:sz w:val="24"/>
          <w:szCs w:val="24"/>
          <w:highlight w:val="yellow"/>
        </w:rPr>
        <w:t>манометрии</w:t>
      </w:r>
      <w:proofErr w:type="spellEnd"/>
      <w:r w:rsidRPr="0064439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644394">
        <w:rPr>
          <w:rFonts w:ascii="Times New Roman" w:hAnsi="Times New Roman" w:cs="Times New Roman"/>
          <w:sz w:val="24"/>
          <w:szCs w:val="24"/>
          <w:highlight w:val="yellow"/>
        </w:rPr>
        <w:t>гастроскан</w:t>
      </w:r>
      <w:proofErr w:type="spellEnd"/>
      <w:r w:rsidRPr="00644394">
        <w:rPr>
          <w:rFonts w:ascii="Times New Roman" w:hAnsi="Times New Roman" w:cs="Times New Roman"/>
          <w:sz w:val="24"/>
          <w:szCs w:val="24"/>
          <w:highlight w:val="yellow"/>
        </w:rPr>
        <w:t xml:space="preserve">-Д, </w:t>
      </w:r>
      <w:proofErr w:type="spellStart"/>
      <w:r w:rsidRPr="00644394">
        <w:rPr>
          <w:rFonts w:ascii="Times New Roman" w:hAnsi="Times New Roman" w:cs="Times New Roman"/>
          <w:sz w:val="24"/>
          <w:szCs w:val="24"/>
          <w:highlight w:val="yellow"/>
        </w:rPr>
        <w:t>гастроскан</w:t>
      </w:r>
      <w:proofErr w:type="spellEnd"/>
      <w:r w:rsidRPr="00644394">
        <w:rPr>
          <w:rFonts w:ascii="Times New Roman" w:hAnsi="Times New Roman" w:cs="Times New Roman"/>
          <w:sz w:val="24"/>
          <w:szCs w:val="24"/>
          <w:highlight w:val="yellow"/>
        </w:rPr>
        <w:t xml:space="preserve"> ГЭМ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 индивидуально, а также иное оборудование, необходимое для реализации программы ординатуры.</w:t>
      </w:r>
      <w:proofErr w:type="gramEnd"/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4A5416" w:rsidRPr="005A5C58" w:rsidRDefault="004A5416" w:rsidP="004A541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Default="00644394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75"/>
    <w:rsid w:val="004A5416"/>
    <w:rsid w:val="00557B75"/>
    <w:rsid w:val="00644394"/>
    <w:rsid w:val="006B3DBF"/>
    <w:rsid w:val="0070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2015-12-25T09:04:00Z</dcterms:created>
  <dcterms:modified xsi:type="dcterms:W3CDTF">2016-02-04T09:21:00Z</dcterms:modified>
</cp:coreProperties>
</file>